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9A1" w:rsidRDefault="00B529A1" w:rsidP="00665AF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529A1" w:rsidRDefault="00B529A1" w:rsidP="00665AF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529A1" w:rsidRDefault="00B529A1" w:rsidP="00665AF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529A1" w:rsidRDefault="00B529A1" w:rsidP="00665AF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529A1" w:rsidRDefault="00B529A1" w:rsidP="00665AF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140CB" w:rsidRDefault="002140CB" w:rsidP="00665AF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529A1" w:rsidRDefault="00B529A1" w:rsidP="00B529A1">
      <w:pPr>
        <w:autoSpaceDE w:val="0"/>
        <w:autoSpaceDN w:val="0"/>
        <w:adjustRightInd w:val="0"/>
        <w:spacing w:after="240" w:line="240" w:lineRule="auto"/>
        <w:ind w:firstLine="53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результатам экспертизы проекта изменений в</w:t>
      </w:r>
      <w:r>
        <w:rPr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государственную программу Республики Бурятия 74 </w:t>
      </w:r>
      <w:r w:rsidRPr="00B529A1">
        <w:rPr>
          <w:rFonts w:ascii="Times New Roman" w:hAnsi="Times New Roman"/>
          <w:b/>
          <w:sz w:val="28"/>
          <w:szCs w:val="28"/>
        </w:rPr>
        <w:t>«Комплексное развитие сельских территорий Республики Бурятия»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661C82" w:rsidRDefault="00661C82" w:rsidP="00B529A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изменений в государственную программу Республики Бурятия 74 «</w:t>
      </w:r>
      <w:r w:rsidRPr="00661C82">
        <w:rPr>
          <w:rFonts w:ascii="Times New Roman" w:hAnsi="Times New Roman"/>
          <w:sz w:val="28"/>
          <w:szCs w:val="28"/>
        </w:rPr>
        <w:t>Комплексное развитие сельских территорий Республики Бурятия</w:t>
      </w:r>
      <w:r>
        <w:rPr>
          <w:rFonts w:ascii="Times New Roman" w:hAnsi="Times New Roman"/>
          <w:sz w:val="28"/>
          <w:szCs w:val="28"/>
        </w:rPr>
        <w:t xml:space="preserve">» (далее - Госпрограмма) представлен Правительством Республики Бурятия письмом </w:t>
      </w:r>
      <w:r w:rsidRPr="0070420F">
        <w:rPr>
          <w:rFonts w:ascii="Times New Roman" w:hAnsi="Times New Roman"/>
          <w:sz w:val="28"/>
          <w:szCs w:val="28"/>
        </w:rPr>
        <w:t>№01.08-018-И10868/20</w:t>
      </w:r>
      <w:r>
        <w:rPr>
          <w:rFonts w:ascii="Times New Roman" w:hAnsi="Times New Roman"/>
          <w:sz w:val="28"/>
          <w:szCs w:val="28"/>
        </w:rPr>
        <w:t xml:space="preserve"> от 25.11.2020г.</w:t>
      </w:r>
    </w:p>
    <w:p w:rsidR="00121AD2" w:rsidRDefault="00121AD2" w:rsidP="00B529A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нарушение п.19 </w:t>
      </w:r>
      <w:r w:rsidRPr="00187179">
        <w:rPr>
          <w:rFonts w:ascii="Times New Roman" w:hAnsi="Times New Roman"/>
          <w:sz w:val="28"/>
          <w:szCs w:val="28"/>
        </w:rPr>
        <w:t>Порядка разработки, реализации и оценки эффективности государственных программ Республики Бурятия</w:t>
      </w:r>
      <w:r>
        <w:rPr>
          <w:rFonts w:ascii="Times New Roman" w:hAnsi="Times New Roman"/>
          <w:sz w:val="28"/>
          <w:szCs w:val="28"/>
        </w:rPr>
        <w:t xml:space="preserve"> (Постановление Правительства РБ №500) проект изменений в государственную программу Республики Бурятия «Развитие агропромышленного комплекса и сельских территорий в Республике Бурятия» представлен без  согласования </w:t>
      </w:r>
      <w:r w:rsidRPr="00187179">
        <w:rPr>
          <w:rFonts w:ascii="Times New Roman" w:hAnsi="Times New Roman"/>
          <w:sz w:val="28"/>
          <w:szCs w:val="28"/>
        </w:rPr>
        <w:t>с Министерством финансов Республики Бурятия и Министерством экономики Республики Бурятия</w:t>
      </w:r>
      <w:r>
        <w:rPr>
          <w:rFonts w:ascii="Times New Roman" w:hAnsi="Times New Roman"/>
          <w:sz w:val="28"/>
          <w:szCs w:val="28"/>
        </w:rPr>
        <w:t>.</w:t>
      </w:r>
    </w:p>
    <w:p w:rsidR="0016279E" w:rsidRDefault="00665AFF" w:rsidP="00B529A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5AFF">
        <w:rPr>
          <w:rFonts w:ascii="Times New Roman" w:hAnsi="Times New Roman" w:cs="Times New Roman"/>
          <w:sz w:val="28"/>
          <w:szCs w:val="28"/>
        </w:rPr>
        <w:t>Государственн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665AFF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65AFF">
        <w:rPr>
          <w:rFonts w:ascii="Times New Roman" w:hAnsi="Times New Roman" w:cs="Times New Roman"/>
          <w:sz w:val="28"/>
          <w:szCs w:val="28"/>
        </w:rPr>
        <w:t xml:space="preserve"> Республики Бурятия «Комплексное развитие сельских территорий Р</w:t>
      </w:r>
      <w:r>
        <w:rPr>
          <w:rFonts w:ascii="Times New Roman" w:hAnsi="Times New Roman" w:cs="Times New Roman"/>
          <w:sz w:val="28"/>
          <w:szCs w:val="28"/>
        </w:rPr>
        <w:t>еспублики Бурятия», утверждена</w:t>
      </w:r>
      <w:r w:rsidRPr="00665AF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Республики Бурятия от 27.03.2020 № 158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65AFF" w:rsidRDefault="000F56BC" w:rsidP="00B529A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Ответственным</w:t>
      </w:r>
      <w:r w:rsidR="00665AFF" w:rsidRPr="00BF7D5F">
        <w:rPr>
          <w:rFonts w:ascii="Times New Roman" w:hAnsi="Times New Roman" w:cs="Times New Roman"/>
          <w:sz w:val="28"/>
          <w:szCs w:val="28"/>
          <w:u w:val="single"/>
        </w:rPr>
        <w:t xml:space="preserve"> исполн</w:t>
      </w:r>
      <w:r>
        <w:rPr>
          <w:rFonts w:ascii="Times New Roman" w:hAnsi="Times New Roman" w:cs="Times New Roman"/>
          <w:sz w:val="28"/>
          <w:szCs w:val="28"/>
          <w:u w:val="single"/>
        </w:rPr>
        <w:t>ителем</w:t>
      </w:r>
      <w:r w:rsidR="00665AFF" w:rsidRPr="00BF7D5F">
        <w:rPr>
          <w:rFonts w:ascii="Times New Roman" w:hAnsi="Times New Roman" w:cs="Times New Roman"/>
          <w:sz w:val="28"/>
          <w:szCs w:val="28"/>
          <w:u w:val="single"/>
        </w:rPr>
        <w:t xml:space="preserve"> Госпрограммы</w:t>
      </w:r>
      <w:r w:rsidR="00665A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="00BF7D5F">
        <w:rPr>
          <w:rFonts w:ascii="Times New Roman" w:hAnsi="Times New Roman" w:cs="Times New Roman"/>
          <w:sz w:val="28"/>
          <w:szCs w:val="28"/>
        </w:rPr>
        <w:t xml:space="preserve"> Министерство сельского хозяйства и продовольствия Республики Бурятия.</w:t>
      </w:r>
    </w:p>
    <w:p w:rsidR="00BF7D5F" w:rsidRDefault="000F56BC" w:rsidP="00B529A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Соисполнителями</w:t>
      </w:r>
      <w:r w:rsidR="00BF7D5F" w:rsidRPr="00BF7D5F">
        <w:rPr>
          <w:rFonts w:ascii="Times New Roman" w:hAnsi="Times New Roman" w:cs="Times New Roman"/>
          <w:sz w:val="28"/>
          <w:szCs w:val="28"/>
          <w:u w:val="single"/>
        </w:rPr>
        <w:t xml:space="preserve"> Госпрограммы</w:t>
      </w:r>
      <w:r w:rsidR="00BF7D5F">
        <w:rPr>
          <w:rFonts w:ascii="Times New Roman" w:hAnsi="Times New Roman" w:cs="Times New Roman"/>
          <w:sz w:val="28"/>
          <w:szCs w:val="28"/>
        </w:rPr>
        <w:t xml:space="preserve"> – Министерство транспорта, энергетики  и дорожного хозяйства Республики Бурятия.</w:t>
      </w:r>
    </w:p>
    <w:p w:rsidR="00BF7D5F" w:rsidRDefault="000F56BC" w:rsidP="00B529A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Участниками</w:t>
      </w:r>
      <w:r w:rsidR="00BF7D5F" w:rsidRPr="00BF7D5F">
        <w:rPr>
          <w:rFonts w:ascii="Times New Roman" w:hAnsi="Times New Roman" w:cs="Times New Roman"/>
          <w:sz w:val="28"/>
          <w:szCs w:val="28"/>
          <w:u w:val="single"/>
        </w:rPr>
        <w:t xml:space="preserve"> Госпрограммы </w:t>
      </w:r>
      <w:r w:rsidR="00BF7D5F">
        <w:rPr>
          <w:rFonts w:ascii="Times New Roman" w:hAnsi="Times New Roman" w:cs="Times New Roman"/>
          <w:sz w:val="28"/>
          <w:szCs w:val="28"/>
        </w:rPr>
        <w:t xml:space="preserve">- Министерство по строительству и модернизации жилищно-коммунального комплекса Республики Бурятия; Министерство здравоохранения Республики Бурятия; Министерство культуры Республики Бурятия; Министерство образования и науки Республики Бурятия; Министерство спорта и молодежной политики Республики Бурятия; Министерство экономики Республики Бурятия; Министерство промышленности и торговли Республики Бурятия; органы </w:t>
      </w:r>
      <w:r w:rsidR="00BF7D5F">
        <w:rPr>
          <w:rFonts w:ascii="Times New Roman" w:hAnsi="Times New Roman" w:cs="Times New Roman"/>
          <w:sz w:val="28"/>
          <w:szCs w:val="28"/>
        </w:rPr>
        <w:lastRenderedPageBreak/>
        <w:t>местного самоуправления Республики Бурятия и организации (по согласованию) в порядке, установленном действующим законодательством.</w:t>
      </w:r>
      <w:proofErr w:type="gramEnd"/>
    </w:p>
    <w:p w:rsidR="00BF7D5F" w:rsidRDefault="00BF7D5F" w:rsidP="00B529A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7D5F">
        <w:rPr>
          <w:rFonts w:ascii="Times New Roman" w:hAnsi="Times New Roman" w:cs="Times New Roman"/>
          <w:sz w:val="28"/>
          <w:szCs w:val="28"/>
          <w:u w:val="single"/>
        </w:rPr>
        <w:t>В состав Госпрограммы входят 2 подпрограммы: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F7D5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hyperlink r:id="rId4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подпрограмма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"Создание условий для обеспечения доступным и комфортным жильем сельского населения"; </w:t>
      </w:r>
      <w:hyperlink r:id="rId5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подпрограмма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"Создание и развитие инфраструктуры на сельских территориях".</w:t>
      </w:r>
    </w:p>
    <w:p w:rsidR="00BF7D5F" w:rsidRDefault="00BF7D5F" w:rsidP="00B529A1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BF7D5F">
        <w:rPr>
          <w:rFonts w:ascii="Times New Roman" w:hAnsi="Times New Roman" w:cs="Times New Roman"/>
          <w:sz w:val="28"/>
          <w:szCs w:val="28"/>
          <w:u w:val="single"/>
        </w:rPr>
        <w:t>Целью Госпрограммы</w:t>
      </w:r>
      <w:r w:rsidRPr="00BF7D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D5F">
        <w:rPr>
          <w:rFonts w:ascii="Times New Roman" w:hAnsi="Times New Roman" w:cs="Times New Roman"/>
          <w:sz w:val="28"/>
          <w:szCs w:val="28"/>
        </w:rPr>
        <w:t>является улучшение социально-экономических условий жизнедеятельности сельского населения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F7D5F" w:rsidRDefault="00BF7D5F" w:rsidP="00B529A1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0F56BC">
        <w:rPr>
          <w:rFonts w:ascii="Times New Roman" w:hAnsi="Times New Roman" w:cs="Times New Roman"/>
          <w:sz w:val="28"/>
          <w:szCs w:val="28"/>
          <w:u w:val="single"/>
        </w:rPr>
        <w:t>За</w:t>
      </w:r>
      <w:r w:rsidR="000F56BC" w:rsidRPr="000F56BC">
        <w:rPr>
          <w:rFonts w:ascii="Times New Roman" w:hAnsi="Times New Roman" w:cs="Times New Roman"/>
          <w:sz w:val="28"/>
          <w:szCs w:val="28"/>
          <w:u w:val="single"/>
        </w:rPr>
        <w:t>дачами</w:t>
      </w:r>
      <w:r w:rsidRPr="000F56BC">
        <w:rPr>
          <w:rFonts w:ascii="Times New Roman" w:hAnsi="Times New Roman" w:cs="Times New Roman"/>
          <w:sz w:val="28"/>
          <w:szCs w:val="28"/>
          <w:u w:val="single"/>
        </w:rPr>
        <w:t xml:space="preserve"> Госпрограммы</w:t>
      </w:r>
      <w:r w:rsidR="000F56B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0F56BC">
        <w:rPr>
          <w:rFonts w:ascii="Times New Roman" w:hAnsi="Times New Roman" w:cs="Times New Roman"/>
          <w:sz w:val="28"/>
          <w:szCs w:val="28"/>
        </w:rPr>
        <w:t xml:space="preserve"> </w:t>
      </w:r>
      <w:r w:rsidR="000F56BC">
        <w:rPr>
          <w:rFonts w:ascii="Times New Roman" w:hAnsi="Times New Roman" w:cs="Times New Roman"/>
          <w:sz w:val="28"/>
          <w:szCs w:val="28"/>
        </w:rPr>
        <w:t>являются</w:t>
      </w:r>
      <w:r w:rsidR="000F56BC" w:rsidRPr="000F56BC">
        <w:rPr>
          <w:rFonts w:ascii="Times New Roman" w:hAnsi="Times New Roman" w:cs="Times New Roman"/>
          <w:sz w:val="28"/>
          <w:szCs w:val="28"/>
        </w:rPr>
        <w:t xml:space="preserve"> </w:t>
      </w:r>
      <w:r w:rsidRPr="000F56BC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обеспечение граждан доступным и комфортным жильем;</w:t>
      </w:r>
    </w:p>
    <w:p w:rsidR="00BF7D5F" w:rsidRDefault="00BF7D5F" w:rsidP="00B529A1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создания комфортных условий жизнедеятельности в сельской местности за счет:</w:t>
      </w:r>
    </w:p>
    <w:p w:rsidR="00BF7D5F" w:rsidRDefault="00BF7D5F" w:rsidP="00BF7D5F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развития инженерной инфраструктуры на сельских территориях;</w:t>
      </w:r>
    </w:p>
    <w:p w:rsidR="00BF7D5F" w:rsidRDefault="00BF7D5F" w:rsidP="00BF7D5F">
      <w:pPr>
        <w:autoSpaceDE w:val="0"/>
        <w:autoSpaceDN w:val="0"/>
        <w:adjustRightInd w:val="0"/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развития социальной инфраструктуры на сельских территориях;</w:t>
      </w:r>
    </w:p>
    <w:p w:rsidR="00BF7D5F" w:rsidRDefault="00BF7D5F" w:rsidP="00BF7D5F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благоустройства сельских территорий.</w:t>
      </w:r>
    </w:p>
    <w:p w:rsidR="004A09A9" w:rsidRDefault="00BF7D5F" w:rsidP="004A09A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2007">
        <w:rPr>
          <w:rFonts w:ascii="Times New Roman" w:hAnsi="Times New Roman" w:cs="Times New Roman"/>
          <w:sz w:val="28"/>
          <w:szCs w:val="28"/>
          <w:u w:val="single"/>
        </w:rPr>
        <w:t>Целевые индикаторы Госпрограммы</w:t>
      </w:r>
      <w:r w:rsidRPr="005A2007">
        <w:rPr>
          <w:rFonts w:ascii="Times New Roman" w:hAnsi="Times New Roman" w:cs="Times New Roman"/>
          <w:sz w:val="28"/>
          <w:szCs w:val="28"/>
        </w:rPr>
        <w:t xml:space="preserve">: </w:t>
      </w:r>
      <w:r w:rsidR="004A09A9" w:rsidRPr="005A2007">
        <w:rPr>
          <w:rFonts w:ascii="Times New Roman" w:hAnsi="Times New Roman" w:cs="Times New Roman"/>
          <w:sz w:val="28"/>
          <w:szCs w:val="28"/>
        </w:rPr>
        <w:t xml:space="preserve">- </w:t>
      </w:r>
      <w:r w:rsidR="004A09A9">
        <w:rPr>
          <w:rFonts w:ascii="Times New Roman" w:hAnsi="Times New Roman" w:cs="Times New Roman"/>
          <w:sz w:val="28"/>
          <w:szCs w:val="28"/>
        </w:rPr>
        <w:t>сохранение доли сельского населения в общей численности населения Республики Бурятия на уровне не менее 40,0 процента в 2025 году;</w:t>
      </w:r>
    </w:p>
    <w:p w:rsidR="004A09A9" w:rsidRDefault="004A09A9" w:rsidP="004A09A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достижение увеличения располагаемых ресурсов в среднем на члена домохозяйства в сельской местности до 106 процентов в 2025 году;</w:t>
      </w:r>
    </w:p>
    <w:p w:rsidR="004A09A9" w:rsidRDefault="004A09A9" w:rsidP="004A09A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рамках реализуемых мероприятий Госпрограммы:</w:t>
      </w:r>
    </w:p>
    <w:p w:rsidR="004A09A9" w:rsidRDefault="004A09A9" w:rsidP="004A09A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ввод жилых помещений (жилых домов) для граждан, проживающих на сельских территориях, - 9,51 тыс. кв. метров жилья;</w:t>
      </w:r>
    </w:p>
    <w:p w:rsidR="004A09A9" w:rsidRDefault="004A09A9" w:rsidP="004A09A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ввод жилых помещений (жилых домов), предоставляемых на условиях найма гражданам, проживающим на сельских территориях, - 0,66 тыс. кв. метров жилья;</w:t>
      </w:r>
    </w:p>
    <w:p w:rsidR="004A09A9" w:rsidRDefault="004A09A9" w:rsidP="004A09A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ввод в действие 12,86 км локальных водопроводов;</w:t>
      </w:r>
    </w:p>
    <w:p w:rsidR="004A09A9" w:rsidRDefault="004A09A9" w:rsidP="004A09A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реализация проектов комплексного обустройства площадок под компактную жилищную застройку в 1 населенном пункте;</w:t>
      </w:r>
    </w:p>
    <w:p w:rsidR="004A09A9" w:rsidRDefault="004A09A9" w:rsidP="004A09A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реализация 97 общественно значимых проектов по благоустройству территорий;</w:t>
      </w:r>
    </w:p>
    <w:p w:rsidR="004A09A9" w:rsidRDefault="004A09A9" w:rsidP="00B529A1">
      <w:pPr>
        <w:autoSpaceDE w:val="0"/>
        <w:autoSpaceDN w:val="0"/>
        <w:adjustRightInd w:val="0"/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реализация 3 инициативных проектов комплексного развития сельских территорий.</w:t>
      </w:r>
    </w:p>
    <w:p w:rsidR="000D4B77" w:rsidRDefault="000D4B77" w:rsidP="00B529A1">
      <w:pPr>
        <w:autoSpaceDE w:val="0"/>
        <w:autoSpaceDN w:val="0"/>
        <w:adjustRightInd w:val="0"/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 отметить, что в госпрограмме </w:t>
      </w:r>
      <w:r w:rsidRPr="000D4B77">
        <w:rPr>
          <w:rFonts w:ascii="Times New Roman" w:hAnsi="Times New Roman" w:cs="Times New Roman"/>
          <w:b/>
          <w:sz w:val="28"/>
          <w:szCs w:val="28"/>
        </w:rPr>
        <w:t>отсутствуют</w:t>
      </w:r>
      <w:r>
        <w:rPr>
          <w:rFonts w:ascii="Times New Roman" w:hAnsi="Times New Roman" w:cs="Times New Roman"/>
          <w:sz w:val="28"/>
          <w:szCs w:val="28"/>
        </w:rPr>
        <w:t xml:space="preserve"> мероприятия, напрямую способствующие достижению индикатора «достижение увеличения располагаемых ресурсов в среднем на члена домохозяйства в сельской местности до 106 процентов в 2025 году». Мероприятия в основном направлены на ликвидацию дефицита инженерной, транспортной,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социальной инфраструктуры и </w:t>
      </w:r>
      <w:r w:rsidR="002140CB">
        <w:rPr>
          <w:rFonts w:ascii="Times New Roman" w:hAnsi="Times New Roman" w:cs="Times New Roman"/>
          <w:sz w:val="28"/>
          <w:szCs w:val="28"/>
        </w:rPr>
        <w:t>обеспечению жильем в сельской местности. Данный индикатор носит декларативный характер.</w:t>
      </w:r>
    </w:p>
    <w:p w:rsidR="000F56BC" w:rsidRPr="000F56BC" w:rsidRDefault="000F56BC" w:rsidP="00B529A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56BC">
        <w:rPr>
          <w:rFonts w:ascii="Times New Roman" w:hAnsi="Times New Roman" w:cs="Times New Roman"/>
          <w:sz w:val="28"/>
          <w:szCs w:val="28"/>
          <w:u w:val="single"/>
        </w:rPr>
        <w:t>Сроки реализации Госпрограммы</w:t>
      </w:r>
      <w:r>
        <w:rPr>
          <w:rFonts w:ascii="Times New Roman" w:hAnsi="Times New Roman" w:cs="Times New Roman"/>
          <w:sz w:val="28"/>
          <w:szCs w:val="28"/>
        </w:rPr>
        <w:t xml:space="preserve"> с 2020  по 2025 годы.</w:t>
      </w:r>
    </w:p>
    <w:p w:rsidR="006E447C" w:rsidRDefault="006E447C" w:rsidP="006E447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E447C">
        <w:rPr>
          <w:rFonts w:ascii="Times New Roman" w:hAnsi="Times New Roman" w:cs="Times New Roman"/>
          <w:sz w:val="28"/>
          <w:szCs w:val="28"/>
          <w:u w:val="single"/>
        </w:rPr>
        <w:t>Ожидаемые результаты реализации Госпрограммы</w:t>
      </w:r>
      <w:r w:rsidR="002C4776">
        <w:rPr>
          <w:rFonts w:ascii="Times New Roman" w:hAnsi="Times New Roman" w:cs="Times New Roman"/>
          <w:sz w:val="28"/>
          <w:szCs w:val="28"/>
          <w:u w:val="single"/>
        </w:rPr>
        <w:t xml:space="preserve"> (согласно паспорту)</w:t>
      </w:r>
      <w:r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6E447C" w:rsidRPr="006E447C" w:rsidRDefault="006E447C" w:rsidP="006E447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E447C">
        <w:rPr>
          <w:rFonts w:ascii="Times New Roman" w:hAnsi="Times New Roman" w:cs="Times New Roman"/>
          <w:sz w:val="28"/>
          <w:szCs w:val="28"/>
        </w:rPr>
        <w:t>улучшение жилищных условий 139 сельских семей;</w:t>
      </w:r>
    </w:p>
    <w:p w:rsidR="006E447C" w:rsidRPr="006E447C" w:rsidRDefault="006E447C" w:rsidP="006E447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E447C">
        <w:rPr>
          <w:rFonts w:ascii="Times New Roman" w:hAnsi="Times New Roman" w:cs="Times New Roman"/>
          <w:sz w:val="28"/>
          <w:szCs w:val="28"/>
        </w:rPr>
        <w:t>улучшение жилищных условий 5 сельских семей путем строительства жилья, предоставляемого по договору найма жилого помещения;</w:t>
      </w:r>
    </w:p>
    <w:p w:rsidR="006E447C" w:rsidRPr="006E447C" w:rsidRDefault="006E447C" w:rsidP="006E447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E447C">
        <w:rPr>
          <w:rFonts w:ascii="Times New Roman" w:hAnsi="Times New Roman" w:cs="Times New Roman"/>
          <w:sz w:val="28"/>
          <w:szCs w:val="28"/>
        </w:rPr>
        <w:t>повышение уровня инженерного обустройства населенных пунктов, расположенных в сельской местности, качественной питьевой водой из систем централизованного водоснабжения - с 44,1% (2018 г.) до 47,8%;</w:t>
      </w:r>
    </w:p>
    <w:p w:rsidR="006E447C" w:rsidRPr="006E447C" w:rsidRDefault="006E447C" w:rsidP="006E447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E447C">
        <w:rPr>
          <w:rFonts w:ascii="Times New Roman" w:hAnsi="Times New Roman" w:cs="Times New Roman"/>
          <w:sz w:val="28"/>
          <w:szCs w:val="28"/>
        </w:rPr>
        <w:t>комплексное обустройство площадок под компактную жилищную застройку в 1 населенном пункте, расположенном на сельских территориях;</w:t>
      </w:r>
    </w:p>
    <w:p w:rsidR="006E447C" w:rsidRPr="006E447C" w:rsidRDefault="006E447C" w:rsidP="006E447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E447C">
        <w:rPr>
          <w:rFonts w:ascii="Times New Roman" w:hAnsi="Times New Roman" w:cs="Times New Roman"/>
          <w:sz w:val="28"/>
          <w:szCs w:val="28"/>
        </w:rPr>
        <w:t>повышение гражданской активности и участия граждан, индивидуальных предпринимателей и организаций, некоммерческих и общественных организаций, муниципальных образований в реализации:</w:t>
      </w:r>
    </w:p>
    <w:p w:rsidR="006E447C" w:rsidRPr="006E447C" w:rsidRDefault="006E447C" w:rsidP="006E447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6E447C">
        <w:rPr>
          <w:rFonts w:ascii="Times New Roman" w:hAnsi="Times New Roman" w:cs="Times New Roman"/>
          <w:sz w:val="28"/>
          <w:szCs w:val="28"/>
        </w:rPr>
        <w:t xml:space="preserve"> 97 общественно значимых проектов по благоустройству территорий;</w:t>
      </w:r>
    </w:p>
    <w:p w:rsidR="006E447C" w:rsidRDefault="006E447C" w:rsidP="006E447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6E447C">
        <w:rPr>
          <w:rFonts w:ascii="Times New Roman" w:hAnsi="Times New Roman" w:cs="Times New Roman"/>
          <w:sz w:val="28"/>
          <w:szCs w:val="28"/>
        </w:rPr>
        <w:t xml:space="preserve"> 3 инициативных проектов комплексного развития сельских территорий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D4B77" w:rsidRDefault="000D4B77" w:rsidP="006E447C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 отметить, что ожидаемые результаты, указанные в паспорте госпрограммы </w:t>
      </w:r>
      <w:r w:rsidRPr="000D4B77">
        <w:rPr>
          <w:rFonts w:ascii="Times New Roman" w:hAnsi="Times New Roman" w:cs="Times New Roman"/>
          <w:b/>
          <w:sz w:val="28"/>
          <w:szCs w:val="28"/>
        </w:rPr>
        <w:t>отличаются</w:t>
      </w:r>
      <w:r>
        <w:rPr>
          <w:rFonts w:ascii="Times New Roman" w:hAnsi="Times New Roman" w:cs="Times New Roman"/>
          <w:sz w:val="28"/>
          <w:szCs w:val="28"/>
        </w:rPr>
        <w:t xml:space="preserve"> от ожидаемых результатов, перечисленных в текстовом раздел</w:t>
      </w:r>
      <w:r w:rsidR="002140CB">
        <w:rPr>
          <w:rFonts w:ascii="Times New Roman" w:hAnsi="Times New Roman" w:cs="Times New Roman"/>
          <w:sz w:val="28"/>
          <w:szCs w:val="28"/>
        </w:rPr>
        <w:t>е 2.3:</w:t>
      </w:r>
    </w:p>
    <w:p w:rsidR="002140CB" w:rsidRDefault="002140CB" w:rsidP="002140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сохранить долю сельского населения в общей численности населения Республики Бурятия на уровне не менее 40,0 процента к 2025 году;</w:t>
      </w:r>
    </w:p>
    <w:p w:rsidR="002140CB" w:rsidRDefault="002140CB" w:rsidP="002140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достичь увеличения располагаемых ресурсов в среднем на члена домохозяйства в сельской местности до 106 процентов к 2025 году;</w:t>
      </w:r>
    </w:p>
    <w:p w:rsidR="002140CB" w:rsidRDefault="002140CB" w:rsidP="002140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ввод жилых помещений (жилых домов) для граждан, проживающих на сельских территориях, - 9,51 тыс. кв. метров жилья;</w:t>
      </w:r>
    </w:p>
    <w:p w:rsidR="002140CB" w:rsidRDefault="002140CB" w:rsidP="002140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ввод жилых помещений (жилых домов), предоставляемых на условиях найма гражданам, проживающим на сельских территориях, - 0,66 тыс. кв. метров жилья;</w:t>
      </w:r>
    </w:p>
    <w:p w:rsidR="002140CB" w:rsidRDefault="002140CB" w:rsidP="002140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ввод в действие 12,86 км локальных водопроводов;</w:t>
      </w:r>
    </w:p>
    <w:p w:rsidR="002140CB" w:rsidRDefault="002140CB" w:rsidP="002140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реализация проектов комплексного обустройства площадок под компактную жилищную застройку в 1 населенном пункте;</w:t>
      </w:r>
    </w:p>
    <w:p w:rsidR="002140CB" w:rsidRDefault="002140CB" w:rsidP="002140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реализация 97 общественно значимых проектов по благоустройству территорий;</w:t>
      </w:r>
    </w:p>
    <w:p w:rsidR="002140CB" w:rsidRDefault="002140CB" w:rsidP="002140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реализация 3 инициативных проектов комплексного развития сельских территорий.</w:t>
      </w:r>
    </w:p>
    <w:p w:rsidR="006E447C" w:rsidRDefault="006E447C" w:rsidP="00B529A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F38BA" w:rsidRDefault="00FF38BA" w:rsidP="00B529A1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Главным приоритетом Государственной программы является особое внимание социальному и инфраструктурному развитию сельских территорий, решение которого должно качественно изменить жизнь сельских </w:t>
      </w:r>
      <w:r>
        <w:rPr>
          <w:rFonts w:ascii="Times New Roman" w:hAnsi="Times New Roman" w:cs="Times New Roman"/>
          <w:sz w:val="28"/>
          <w:szCs w:val="28"/>
        </w:rPr>
        <w:lastRenderedPageBreak/>
        <w:t>жителей, приблизить условия проживания в сельской местности к уровню городов.</w:t>
      </w:r>
    </w:p>
    <w:p w:rsidR="00FF38BA" w:rsidRDefault="00FF38BA" w:rsidP="00DA2C76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Ресурсное обеспечение Госпрограммы за счет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вс</w:t>
      </w:r>
      <w:proofErr w:type="gramEnd"/>
      <w:r>
        <w:rPr>
          <w:rFonts w:ascii="Times New Roman" w:hAnsi="Times New Roman" w:cs="Times New Roman"/>
          <w:sz w:val="28"/>
          <w:szCs w:val="28"/>
        </w:rPr>
        <w:t>ех источников финансирования</w:t>
      </w:r>
      <w:r w:rsidR="00DA2C7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99"/>
        <w:gridCol w:w="1973"/>
        <w:gridCol w:w="1279"/>
        <w:gridCol w:w="1278"/>
        <w:gridCol w:w="1134"/>
        <w:gridCol w:w="1134"/>
        <w:gridCol w:w="674"/>
      </w:tblGrid>
      <w:tr w:rsidR="007C7259" w:rsidRPr="007C7259" w:rsidTr="00121AD2">
        <w:trPr>
          <w:trHeight w:val="315"/>
        </w:trPr>
        <w:tc>
          <w:tcPr>
            <w:tcW w:w="2099" w:type="dxa"/>
            <w:vMerge w:val="restart"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Наименование подпрограмм</w:t>
            </w:r>
          </w:p>
        </w:tc>
        <w:tc>
          <w:tcPr>
            <w:tcW w:w="1973" w:type="dxa"/>
            <w:vMerge w:val="restart"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Источник финансирования</w:t>
            </w:r>
          </w:p>
        </w:tc>
        <w:tc>
          <w:tcPr>
            <w:tcW w:w="5499" w:type="dxa"/>
            <w:gridSpan w:val="5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Оценка расходов по годам, тыс. рублей</w:t>
            </w:r>
          </w:p>
        </w:tc>
      </w:tr>
      <w:tr w:rsidR="007C7259" w:rsidRPr="007C7259" w:rsidTr="00121AD2">
        <w:trPr>
          <w:trHeight w:val="327"/>
        </w:trPr>
        <w:tc>
          <w:tcPr>
            <w:tcW w:w="2099" w:type="dxa"/>
            <w:vMerge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973" w:type="dxa"/>
            <w:vMerge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279" w:type="dxa"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 xml:space="preserve">2020 год </w:t>
            </w:r>
          </w:p>
        </w:tc>
        <w:tc>
          <w:tcPr>
            <w:tcW w:w="1278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2021 год</w:t>
            </w: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2022 год</w:t>
            </w: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2023 год</w:t>
            </w:r>
          </w:p>
        </w:tc>
        <w:tc>
          <w:tcPr>
            <w:tcW w:w="67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2024 год</w:t>
            </w:r>
          </w:p>
        </w:tc>
      </w:tr>
      <w:tr w:rsidR="007C7259" w:rsidRPr="007C7259" w:rsidTr="00121AD2">
        <w:trPr>
          <w:trHeight w:val="315"/>
        </w:trPr>
        <w:tc>
          <w:tcPr>
            <w:tcW w:w="2099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2</w:t>
            </w:r>
          </w:p>
        </w:tc>
        <w:tc>
          <w:tcPr>
            <w:tcW w:w="1973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3</w:t>
            </w:r>
          </w:p>
        </w:tc>
        <w:tc>
          <w:tcPr>
            <w:tcW w:w="1279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4</w:t>
            </w:r>
          </w:p>
        </w:tc>
        <w:tc>
          <w:tcPr>
            <w:tcW w:w="1278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5</w:t>
            </w: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6</w:t>
            </w: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7</w:t>
            </w:r>
          </w:p>
        </w:tc>
        <w:tc>
          <w:tcPr>
            <w:tcW w:w="67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8</w:t>
            </w:r>
          </w:p>
        </w:tc>
      </w:tr>
      <w:tr w:rsidR="007C7259" w:rsidRPr="007C7259" w:rsidTr="00121AD2">
        <w:trPr>
          <w:trHeight w:val="153"/>
        </w:trPr>
        <w:tc>
          <w:tcPr>
            <w:tcW w:w="2099" w:type="dxa"/>
            <w:vMerge w:val="restart"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1. Государственная программа Республики Бурятия «Комплексное развитие сельских территорий Республики Бурятия»</w:t>
            </w:r>
          </w:p>
        </w:tc>
        <w:tc>
          <w:tcPr>
            <w:tcW w:w="1973" w:type="dxa"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всего</w:t>
            </w:r>
          </w:p>
        </w:tc>
        <w:tc>
          <w:tcPr>
            <w:tcW w:w="1279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Cs w:val="28"/>
              </w:rPr>
              <w:t>21094,5</w:t>
            </w:r>
          </w:p>
        </w:tc>
        <w:tc>
          <w:tcPr>
            <w:tcW w:w="1278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Cs w:val="28"/>
              </w:rPr>
              <w:t>539807,1</w:t>
            </w:r>
          </w:p>
        </w:tc>
        <w:tc>
          <w:tcPr>
            <w:tcW w:w="1134" w:type="dxa"/>
            <w:noWrap/>
            <w:hideMark/>
          </w:tcPr>
          <w:p w:rsidR="007C7259" w:rsidRPr="007C7259" w:rsidRDefault="001766C5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Cs w:val="28"/>
              </w:rPr>
              <w:t>5091,9</w:t>
            </w:r>
          </w:p>
        </w:tc>
        <w:tc>
          <w:tcPr>
            <w:tcW w:w="1134" w:type="dxa"/>
            <w:noWrap/>
            <w:hideMark/>
          </w:tcPr>
          <w:p w:rsidR="007C7259" w:rsidRPr="007C7259" w:rsidRDefault="00730DBB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Cs w:val="28"/>
              </w:rPr>
              <w:t>3925,5</w:t>
            </w:r>
          </w:p>
        </w:tc>
        <w:tc>
          <w:tcPr>
            <w:tcW w:w="67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 xml:space="preserve">                      -    </w:t>
            </w:r>
          </w:p>
        </w:tc>
      </w:tr>
      <w:tr w:rsidR="007C7259" w:rsidRPr="007C7259" w:rsidTr="00121AD2">
        <w:trPr>
          <w:trHeight w:val="315"/>
        </w:trPr>
        <w:tc>
          <w:tcPr>
            <w:tcW w:w="2099" w:type="dxa"/>
            <w:vMerge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1973" w:type="dxa"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в том числе:</w:t>
            </w:r>
          </w:p>
        </w:tc>
        <w:tc>
          <w:tcPr>
            <w:tcW w:w="1279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 </w:t>
            </w:r>
          </w:p>
        </w:tc>
        <w:tc>
          <w:tcPr>
            <w:tcW w:w="1278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67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 </w:t>
            </w:r>
          </w:p>
        </w:tc>
      </w:tr>
      <w:tr w:rsidR="007C7259" w:rsidRPr="007C7259" w:rsidTr="00121AD2">
        <w:trPr>
          <w:trHeight w:val="345"/>
        </w:trPr>
        <w:tc>
          <w:tcPr>
            <w:tcW w:w="2099" w:type="dxa"/>
            <w:vMerge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1973" w:type="dxa"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федеральный бюджет</w:t>
            </w:r>
          </w:p>
        </w:tc>
        <w:tc>
          <w:tcPr>
            <w:tcW w:w="1279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301 828,7</w:t>
            </w:r>
          </w:p>
        </w:tc>
        <w:tc>
          <w:tcPr>
            <w:tcW w:w="1278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513 019,1</w:t>
            </w: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4 990,1</w:t>
            </w: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3 847,0</w:t>
            </w:r>
          </w:p>
        </w:tc>
        <w:tc>
          <w:tcPr>
            <w:tcW w:w="67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 xml:space="preserve">                      -    </w:t>
            </w:r>
          </w:p>
        </w:tc>
      </w:tr>
      <w:tr w:rsidR="007C7259" w:rsidRPr="007C7259" w:rsidTr="00121AD2">
        <w:trPr>
          <w:trHeight w:val="630"/>
        </w:trPr>
        <w:tc>
          <w:tcPr>
            <w:tcW w:w="2099" w:type="dxa"/>
            <w:vMerge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1973" w:type="dxa"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республиканский бюджет</w:t>
            </w:r>
          </w:p>
        </w:tc>
        <w:tc>
          <w:tcPr>
            <w:tcW w:w="1279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19 265,8</w:t>
            </w:r>
          </w:p>
        </w:tc>
        <w:tc>
          <w:tcPr>
            <w:tcW w:w="1278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26 788,0</w:t>
            </w: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101,8</w:t>
            </w: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78,5</w:t>
            </w:r>
          </w:p>
        </w:tc>
        <w:tc>
          <w:tcPr>
            <w:tcW w:w="67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 xml:space="preserve">                      -    </w:t>
            </w:r>
          </w:p>
        </w:tc>
      </w:tr>
      <w:tr w:rsidR="007C7259" w:rsidRPr="007C7259" w:rsidTr="00121AD2">
        <w:trPr>
          <w:trHeight w:val="315"/>
        </w:trPr>
        <w:tc>
          <w:tcPr>
            <w:tcW w:w="2099" w:type="dxa"/>
            <w:vMerge w:val="restart"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1.1. 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1973" w:type="dxa"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всего</w:t>
            </w:r>
          </w:p>
        </w:tc>
        <w:tc>
          <w:tcPr>
            <w:tcW w:w="1279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Cs w:val="28"/>
              </w:rPr>
              <w:t>4451,1</w:t>
            </w:r>
          </w:p>
        </w:tc>
        <w:tc>
          <w:tcPr>
            <w:tcW w:w="1278" w:type="dxa"/>
            <w:noWrap/>
            <w:hideMark/>
          </w:tcPr>
          <w:p w:rsidR="007C7259" w:rsidRPr="007C7259" w:rsidRDefault="00040EA7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Cs w:val="28"/>
              </w:rPr>
              <w:t>6676,1</w:t>
            </w:r>
          </w:p>
        </w:tc>
        <w:tc>
          <w:tcPr>
            <w:tcW w:w="1134" w:type="dxa"/>
            <w:noWrap/>
            <w:hideMark/>
          </w:tcPr>
          <w:p w:rsidR="007C7259" w:rsidRPr="007C7259" w:rsidRDefault="001766C5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Cs w:val="28"/>
              </w:rPr>
              <w:t>2096,9</w:t>
            </w:r>
          </w:p>
        </w:tc>
        <w:tc>
          <w:tcPr>
            <w:tcW w:w="1134" w:type="dxa"/>
            <w:noWrap/>
            <w:hideMark/>
          </w:tcPr>
          <w:p w:rsidR="007C7259" w:rsidRPr="007C7259" w:rsidRDefault="00730DBB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Cs w:val="28"/>
              </w:rPr>
              <w:t>2134,3</w:t>
            </w:r>
          </w:p>
        </w:tc>
        <w:tc>
          <w:tcPr>
            <w:tcW w:w="67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 xml:space="preserve">                      -    </w:t>
            </w:r>
          </w:p>
        </w:tc>
      </w:tr>
      <w:tr w:rsidR="007C7259" w:rsidRPr="007C7259" w:rsidTr="00121AD2">
        <w:trPr>
          <w:trHeight w:val="315"/>
        </w:trPr>
        <w:tc>
          <w:tcPr>
            <w:tcW w:w="2099" w:type="dxa"/>
            <w:vMerge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1973" w:type="dxa"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в том числе:</w:t>
            </w:r>
          </w:p>
        </w:tc>
        <w:tc>
          <w:tcPr>
            <w:tcW w:w="1279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 </w:t>
            </w:r>
          </w:p>
        </w:tc>
        <w:tc>
          <w:tcPr>
            <w:tcW w:w="1278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67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 </w:t>
            </w:r>
          </w:p>
        </w:tc>
      </w:tr>
      <w:tr w:rsidR="007C7259" w:rsidRPr="007C7259" w:rsidTr="00121AD2">
        <w:trPr>
          <w:trHeight w:val="390"/>
        </w:trPr>
        <w:tc>
          <w:tcPr>
            <w:tcW w:w="2099" w:type="dxa"/>
            <w:vMerge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1973" w:type="dxa"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федеральный бюджет</w:t>
            </w:r>
          </w:p>
        </w:tc>
        <w:tc>
          <w:tcPr>
            <w:tcW w:w="1279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4 184,0</w:t>
            </w:r>
          </w:p>
        </w:tc>
        <w:tc>
          <w:tcPr>
            <w:tcW w:w="1278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6 542,6</w:t>
            </w: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2 055,0</w:t>
            </w: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2 091,6</w:t>
            </w:r>
          </w:p>
        </w:tc>
        <w:tc>
          <w:tcPr>
            <w:tcW w:w="67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 xml:space="preserve">                      -    </w:t>
            </w:r>
          </w:p>
        </w:tc>
      </w:tr>
      <w:tr w:rsidR="007C7259" w:rsidRPr="007C7259" w:rsidTr="00121AD2">
        <w:trPr>
          <w:trHeight w:val="630"/>
        </w:trPr>
        <w:tc>
          <w:tcPr>
            <w:tcW w:w="2099" w:type="dxa"/>
            <w:vMerge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1973" w:type="dxa"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республиканский бюджет</w:t>
            </w:r>
          </w:p>
        </w:tc>
        <w:tc>
          <w:tcPr>
            <w:tcW w:w="1279" w:type="dxa"/>
            <w:noWrap/>
            <w:hideMark/>
          </w:tcPr>
          <w:p w:rsidR="007C7259" w:rsidRPr="007C7259" w:rsidRDefault="007C7259" w:rsidP="00B529A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267,1</w:t>
            </w:r>
          </w:p>
        </w:tc>
        <w:tc>
          <w:tcPr>
            <w:tcW w:w="1278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133,5</w:t>
            </w: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41,9</w:t>
            </w: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42,7</w:t>
            </w:r>
          </w:p>
        </w:tc>
        <w:tc>
          <w:tcPr>
            <w:tcW w:w="67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 xml:space="preserve">                      -    </w:t>
            </w:r>
          </w:p>
        </w:tc>
      </w:tr>
      <w:tr w:rsidR="007C7259" w:rsidRPr="007C7259" w:rsidTr="00121AD2">
        <w:trPr>
          <w:trHeight w:val="96"/>
        </w:trPr>
        <w:tc>
          <w:tcPr>
            <w:tcW w:w="2099" w:type="dxa"/>
            <w:vMerge w:val="restart"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1.1.1. Основное мероприятие «Улучшение жилищных условий граждан, проживающих на сельских территориях»</w:t>
            </w:r>
          </w:p>
        </w:tc>
        <w:tc>
          <w:tcPr>
            <w:tcW w:w="1973" w:type="dxa"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всего</w:t>
            </w:r>
          </w:p>
        </w:tc>
        <w:tc>
          <w:tcPr>
            <w:tcW w:w="1279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Cs w:val="28"/>
              </w:rPr>
              <w:t>4451,1</w:t>
            </w:r>
          </w:p>
        </w:tc>
        <w:tc>
          <w:tcPr>
            <w:tcW w:w="1278" w:type="dxa"/>
            <w:noWrap/>
            <w:hideMark/>
          </w:tcPr>
          <w:p w:rsidR="007C7259" w:rsidRPr="007C7259" w:rsidRDefault="00040EA7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Cs w:val="28"/>
              </w:rPr>
              <w:t>5500,1</w:t>
            </w:r>
          </w:p>
        </w:tc>
        <w:tc>
          <w:tcPr>
            <w:tcW w:w="1134" w:type="dxa"/>
            <w:noWrap/>
            <w:hideMark/>
          </w:tcPr>
          <w:p w:rsidR="007C7259" w:rsidRPr="007C7259" w:rsidRDefault="001766C5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Cs w:val="28"/>
              </w:rPr>
              <w:t>2096,9</w:t>
            </w:r>
          </w:p>
        </w:tc>
        <w:tc>
          <w:tcPr>
            <w:tcW w:w="1134" w:type="dxa"/>
            <w:noWrap/>
            <w:hideMark/>
          </w:tcPr>
          <w:p w:rsidR="007C7259" w:rsidRPr="007C7259" w:rsidRDefault="00730DBB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Cs w:val="28"/>
              </w:rPr>
              <w:t>2134,3</w:t>
            </w:r>
          </w:p>
        </w:tc>
        <w:tc>
          <w:tcPr>
            <w:tcW w:w="67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 xml:space="preserve">                      -    </w:t>
            </w:r>
          </w:p>
        </w:tc>
      </w:tr>
      <w:tr w:rsidR="007C7259" w:rsidRPr="007C7259" w:rsidTr="00121AD2">
        <w:trPr>
          <w:trHeight w:val="315"/>
        </w:trPr>
        <w:tc>
          <w:tcPr>
            <w:tcW w:w="2099" w:type="dxa"/>
            <w:vMerge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973" w:type="dxa"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в том числе:</w:t>
            </w:r>
          </w:p>
        </w:tc>
        <w:tc>
          <w:tcPr>
            <w:tcW w:w="1279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278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7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 </w:t>
            </w:r>
          </w:p>
        </w:tc>
      </w:tr>
      <w:tr w:rsidR="007C7259" w:rsidRPr="007C7259" w:rsidTr="00121AD2">
        <w:trPr>
          <w:trHeight w:val="315"/>
        </w:trPr>
        <w:tc>
          <w:tcPr>
            <w:tcW w:w="2099" w:type="dxa"/>
            <w:vMerge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973" w:type="dxa"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федеральный бюджет</w:t>
            </w:r>
          </w:p>
        </w:tc>
        <w:tc>
          <w:tcPr>
            <w:tcW w:w="1279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4 184,0</w:t>
            </w:r>
          </w:p>
        </w:tc>
        <w:tc>
          <w:tcPr>
            <w:tcW w:w="1278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5 390,1</w:t>
            </w: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2 055,0</w:t>
            </w: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2 091,6</w:t>
            </w:r>
          </w:p>
        </w:tc>
        <w:tc>
          <w:tcPr>
            <w:tcW w:w="67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 xml:space="preserve">                      -    </w:t>
            </w:r>
          </w:p>
        </w:tc>
      </w:tr>
      <w:tr w:rsidR="007C7259" w:rsidRPr="007C7259" w:rsidTr="00121AD2">
        <w:trPr>
          <w:trHeight w:val="630"/>
        </w:trPr>
        <w:tc>
          <w:tcPr>
            <w:tcW w:w="2099" w:type="dxa"/>
            <w:vMerge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973" w:type="dxa"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республиканский бюджет</w:t>
            </w:r>
          </w:p>
        </w:tc>
        <w:tc>
          <w:tcPr>
            <w:tcW w:w="1279" w:type="dxa"/>
            <w:noWrap/>
            <w:hideMark/>
          </w:tcPr>
          <w:p w:rsidR="007C7259" w:rsidRPr="007C7259" w:rsidRDefault="007C7259" w:rsidP="00B529A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267,1</w:t>
            </w:r>
          </w:p>
        </w:tc>
        <w:tc>
          <w:tcPr>
            <w:tcW w:w="1278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110,0</w:t>
            </w: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41,9</w:t>
            </w: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42,7</w:t>
            </w:r>
          </w:p>
        </w:tc>
        <w:tc>
          <w:tcPr>
            <w:tcW w:w="67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 xml:space="preserve">                      -    </w:t>
            </w:r>
          </w:p>
        </w:tc>
      </w:tr>
      <w:tr w:rsidR="007C7259" w:rsidRPr="007C7259" w:rsidTr="00121AD2">
        <w:trPr>
          <w:trHeight w:val="315"/>
        </w:trPr>
        <w:tc>
          <w:tcPr>
            <w:tcW w:w="2099" w:type="dxa"/>
            <w:vMerge w:val="restart"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1.1.2. Основное мероприятие «Строительство жилья, предоставляемого по договору найма жилого помещения»</w:t>
            </w:r>
          </w:p>
        </w:tc>
        <w:tc>
          <w:tcPr>
            <w:tcW w:w="1973" w:type="dxa"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всего</w:t>
            </w:r>
          </w:p>
        </w:tc>
        <w:tc>
          <w:tcPr>
            <w:tcW w:w="1279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 xml:space="preserve">                        -    </w:t>
            </w:r>
          </w:p>
        </w:tc>
        <w:tc>
          <w:tcPr>
            <w:tcW w:w="1278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1</w:t>
            </w:r>
            <w:r w:rsidR="00040EA7">
              <w:rPr>
                <w:rFonts w:ascii="Times New Roman" w:hAnsi="Times New Roman" w:cs="Times New Roman"/>
                <w:b/>
                <w:bCs/>
                <w:szCs w:val="28"/>
              </w:rPr>
              <w:t> 176,0</w:t>
            </w: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-</w:t>
            </w: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-</w:t>
            </w:r>
          </w:p>
        </w:tc>
        <w:tc>
          <w:tcPr>
            <w:tcW w:w="67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 xml:space="preserve">                      -    </w:t>
            </w:r>
          </w:p>
        </w:tc>
      </w:tr>
      <w:tr w:rsidR="007C7259" w:rsidRPr="007C7259" w:rsidTr="00121AD2">
        <w:trPr>
          <w:trHeight w:val="315"/>
        </w:trPr>
        <w:tc>
          <w:tcPr>
            <w:tcW w:w="2099" w:type="dxa"/>
            <w:vMerge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973" w:type="dxa"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в том числе:</w:t>
            </w:r>
          </w:p>
        </w:tc>
        <w:tc>
          <w:tcPr>
            <w:tcW w:w="1279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278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7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 </w:t>
            </w:r>
          </w:p>
        </w:tc>
      </w:tr>
      <w:tr w:rsidR="007C7259" w:rsidRPr="007C7259" w:rsidTr="00121AD2">
        <w:trPr>
          <w:trHeight w:val="315"/>
        </w:trPr>
        <w:tc>
          <w:tcPr>
            <w:tcW w:w="2099" w:type="dxa"/>
            <w:vMerge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973" w:type="dxa"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федеральный бюджет</w:t>
            </w:r>
          </w:p>
        </w:tc>
        <w:tc>
          <w:tcPr>
            <w:tcW w:w="1279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 xml:space="preserve">                       -    </w:t>
            </w:r>
          </w:p>
        </w:tc>
        <w:tc>
          <w:tcPr>
            <w:tcW w:w="1278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1 152,5</w:t>
            </w: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-</w:t>
            </w: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-</w:t>
            </w:r>
          </w:p>
        </w:tc>
        <w:tc>
          <w:tcPr>
            <w:tcW w:w="67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 xml:space="preserve">                      -    </w:t>
            </w:r>
          </w:p>
        </w:tc>
      </w:tr>
      <w:tr w:rsidR="007C7259" w:rsidRPr="007C7259" w:rsidTr="00121AD2">
        <w:trPr>
          <w:trHeight w:val="630"/>
        </w:trPr>
        <w:tc>
          <w:tcPr>
            <w:tcW w:w="2099" w:type="dxa"/>
            <w:vMerge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973" w:type="dxa"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республиканский бюджет</w:t>
            </w:r>
          </w:p>
        </w:tc>
        <w:tc>
          <w:tcPr>
            <w:tcW w:w="1279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 xml:space="preserve">                       -    </w:t>
            </w:r>
          </w:p>
        </w:tc>
        <w:tc>
          <w:tcPr>
            <w:tcW w:w="1278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23,5</w:t>
            </w: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-</w:t>
            </w: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-</w:t>
            </w:r>
          </w:p>
        </w:tc>
        <w:tc>
          <w:tcPr>
            <w:tcW w:w="67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 xml:space="preserve">                      -    </w:t>
            </w:r>
          </w:p>
        </w:tc>
      </w:tr>
      <w:tr w:rsidR="007C7259" w:rsidRPr="007C7259" w:rsidTr="00121AD2">
        <w:trPr>
          <w:trHeight w:val="315"/>
        </w:trPr>
        <w:tc>
          <w:tcPr>
            <w:tcW w:w="2099" w:type="dxa"/>
            <w:vMerge w:val="restart"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1.2. Подпрограмма «Создание и развитие инфраструктуры на сельских территориях»</w:t>
            </w:r>
          </w:p>
        </w:tc>
        <w:tc>
          <w:tcPr>
            <w:tcW w:w="1973" w:type="dxa"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всего</w:t>
            </w:r>
          </w:p>
        </w:tc>
        <w:tc>
          <w:tcPr>
            <w:tcW w:w="1279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Cs w:val="28"/>
              </w:rPr>
              <w:t>316643,4</w:t>
            </w:r>
          </w:p>
        </w:tc>
        <w:tc>
          <w:tcPr>
            <w:tcW w:w="1278" w:type="dxa"/>
            <w:noWrap/>
            <w:hideMark/>
          </w:tcPr>
          <w:p w:rsidR="007C7259" w:rsidRPr="007C7259" w:rsidRDefault="00040EA7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Cs w:val="28"/>
              </w:rPr>
              <w:t>533131,0</w:t>
            </w:r>
          </w:p>
        </w:tc>
        <w:tc>
          <w:tcPr>
            <w:tcW w:w="1134" w:type="dxa"/>
            <w:noWrap/>
            <w:hideMark/>
          </w:tcPr>
          <w:p w:rsidR="007C7259" w:rsidRPr="007C7259" w:rsidRDefault="001766C5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Cs w:val="28"/>
              </w:rPr>
              <w:t>2995,0</w:t>
            </w:r>
          </w:p>
        </w:tc>
        <w:tc>
          <w:tcPr>
            <w:tcW w:w="1134" w:type="dxa"/>
            <w:noWrap/>
            <w:hideMark/>
          </w:tcPr>
          <w:p w:rsidR="007C7259" w:rsidRPr="007C7259" w:rsidRDefault="000774B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Cs w:val="28"/>
              </w:rPr>
              <w:t>1791,2</w:t>
            </w:r>
          </w:p>
        </w:tc>
        <w:tc>
          <w:tcPr>
            <w:tcW w:w="67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 </w:t>
            </w:r>
          </w:p>
        </w:tc>
      </w:tr>
      <w:tr w:rsidR="007C7259" w:rsidRPr="007C7259" w:rsidTr="00121AD2">
        <w:trPr>
          <w:trHeight w:val="315"/>
        </w:trPr>
        <w:tc>
          <w:tcPr>
            <w:tcW w:w="2099" w:type="dxa"/>
            <w:vMerge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1973" w:type="dxa"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в том числе:</w:t>
            </w:r>
          </w:p>
        </w:tc>
        <w:tc>
          <w:tcPr>
            <w:tcW w:w="1279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 </w:t>
            </w:r>
          </w:p>
        </w:tc>
        <w:tc>
          <w:tcPr>
            <w:tcW w:w="1278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67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 </w:t>
            </w:r>
          </w:p>
        </w:tc>
      </w:tr>
      <w:tr w:rsidR="007C7259" w:rsidRPr="007C7259" w:rsidTr="00121AD2">
        <w:trPr>
          <w:trHeight w:val="330"/>
        </w:trPr>
        <w:tc>
          <w:tcPr>
            <w:tcW w:w="2099" w:type="dxa"/>
            <w:vMerge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1973" w:type="dxa"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федеральный бюджет</w:t>
            </w:r>
          </w:p>
        </w:tc>
        <w:tc>
          <w:tcPr>
            <w:tcW w:w="1279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297 644,7</w:t>
            </w:r>
          </w:p>
        </w:tc>
        <w:tc>
          <w:tcPr>
            <w:tcW w:w="1278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506 476,5</w:t>
            </w: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2 935,1</w:t>
            </w: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1 755,4</w:t>
            </w:r>
          </w:p>
        </w:tc>
        <w:tc>
          <w:tcPr>
            <w:tcW w:w="67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 </w:t>
            </w:r>
          </w:p>
        </w:tc>
      </w:tr>
      <w:tr w:rsidR="007C7259" w:rsidRPr="007C7259" w:rsidTr="00121AD2">
        <w:trPr>
          <w:trHeight w:val="630"/>
        </w:trPr>
        <w:tc>
          <w:tcPr>
            <w:tcW w:w="2099" w:type="dxa"/>
            <w:vMerge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1973" w:type="dxa"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республиканский бюджет</w:t>
            </w:r>
          </w:p>
        </w:tc>
        <w:tc>
          <w:tcPr>
            <w:tcW w:w="1279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18 998,7</w:t>
            </w:r>
          </w:p>
        </w:tc>
        <w:tc>
          <w:tcPr>
            <w:tcW w:w="1278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26 654,5</w:t>
            </w: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59,9</w:t>
            </w: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35,8</w:t>
            </w:r>
          </w:p>
        </w:tc>
        <w:tc>
          <w:tcPr>
            <w:tcW w:w="67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 </w:t>
            </w:r>
          </w:p>
        </w:tc>
      </w:tr>
      <w:tr w:rsidR="007C7259" w:rsidRPr="007C7259" w:rsidTr="00121AD2">
        <w:trPr>
          <w:trHeight w:val="223"/>
        </w:trPr>
        <w:tc>
          <w:tcPr>
            <w:tcW w:w="2099" w:type="dxa"/>
            <w:vMerge w:val="restart"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lastRenderedPageBreak/>
              <w:t>1.2.1. Основное мероприятие «Благоустройство сельских территорий»</w:t>
            </w:r>
          </w:p>
        </w:tc>
        <w:tc>
          <w:tcPr>
            <w:tcW w:w="1973" w:type="dxa"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всего</w:t>
            </w:r>
          </w:p>
        </w:tc>
        <w:tc>
          <w:tcPr>
            <w:tcW w:w="1279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Cs w:val="28"/>
              </w:rPr>
              <w:t>40331,5</w:t>
            </w:r>
          </w:p>
        </w:tc>
        <w:tc>
          <w:tcPr>
            <w:tcW w:w="1278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1</w:t>
            </w:r>
            <w:r w:rsidR="00040EA7">
              <w:rPr>
                <w:rFonts w:ascii="Times New Roman" w:hAnsi="Times New Roman" w:cs="Times New Roman"/>
                <w:b/>
                <w:bCs/>
                <w:szCs w:val="28"/>
              </w:rPr>
              <w:t>2252,2</w:t>
            </w:r>
          </w:p>
        </w:tc>
        <w:tc>
          <w:tcPr>
            <w:tcW w:w="1134" w:type="dxa"/>
            <w:noWrap/>
            <w:hideMark/>
          </w:tcPr>
          <w:p w:rsidR="007C7259" w:rsidRPr="007C7259" w:rsidRDefault="001766C5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b/>
                <w:bCs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Cs w:val="28"/>
              </w:rPr>
              <w:t>2995,0</w:t>
            </w:r>
          </w:p>
        </w:tc>
        <w:tc>
          <w:tcPr>
            <w:tcW w:w="1134" w:type="dxa"/>
            <w:noWrap/>
            <w:hideMark/>
          </w:tcPr>
          <w:p w:rsidR="007C7259" w:rsidRPr="007C7259" w:rsidRDefault="000774B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Cs w:val="28"/>
              </w:rPr>
              <w:t>1791,2</w:t>
            </w:r>
          </w:p>
        </w:tc>
        <w:tc>
          <w:tcPr>
            <w:tcW w:w="67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 xml:space="preserve">-    </w:t>
            </w:r>
          </w:p>
        </w:tc>
      </w:tr>
      <w:tr w:rsidR="007C7259" w:rsidRPr="007C7259" w:rsidTr="00121AD2">
        <w:trPr>
          <w:trHeight w:val="315"/>
        </w:trPr>
        <w:tc>
          <w:tcPr>
            <w:tcW w:w="2099" w:type="dxa"/>
            <w:vMerge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973" w:type="dxa"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в том числе:</w:t>
            </w:r>
          </w:p>
        </w:tc>
        <w:tc>
          <w:tcPr>
            <w:tcW w:w="1279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278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7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 </w:t>
            </w:r>
          </w:p>
        </w:tc>
      </w:tr>
      <w:tr w:rsidR="007C7259" w:rsidRPr="007C7259" w:rsidTr="00121AD2">
        <w:trPr>
          <w:trHeight w:val="315"/>
        </w:trPr>
        <w:tc>
          <w:tcPr>
            <w:tcW w:w="2099" w:type="dxa"/>
            <w:vMerge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973" w:type="dxa"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федеральный бюджет</w:t>
            </w:r>
          </w:p>
        </w:tc>
        <w:tc>
          <w:tcPr>
            <w:tcW w:w="1279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37 911,6</w:t>
            </w:r>
          </w:p>
        </w:tc>
        <w:tc>
          <w:tcPr>
            <w:tcW w:w="1278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12 007,2</w:t>
            </w: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2 935,1</w:t>
            </w: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1 755,4</w:t>
            </w:r>
          </w:p>
        </w:tc>
        <w:tc>
          <w:tcPr>
            <w:tcW w:w="67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 xml:space="preserve">                      -    </w:t>
            </w:r>
          </w:p>
        </w:tc>
      </w:tr>
      <w:tr w:rsidR="007C7259" w:rsidRPr="007C7259" w:rsidTr="00121AD2">
        <w:trPr>
          <w:trHeight w:val="630"/>
        </w:trPr>
        <w:tc>
          <w:tcPr>
            <w:tcW w:w="2099" w:type="dxa"/>
            <w:vMerge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973" w:type="dxa"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республиканский бюджет</w:t>
            </w:r>
          </w:p>
        </w:tc>
        <w:tc>
          <w:tcPr>
            <w:tcW w:w="1279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2 419,9</w:t>
            </w:r>
          </w:p>
        </w:tc>
        <w:tc>
          <w:tcPr>
            <w:tcW w:w="1278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245,0</w:t>
            </w: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59,9</w:t>
            </w: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35,8</w:t>
            </w:r>
          </w:p>
        </w:tc>
        <w:tc>
          <w:tcPr>
            <w:tcW w:w="67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 xml:space="preserve">                      -    </w:t>
            </w:r>
          </w:p>
        </w:tc>
      </w:tr>
      <w:tr w:rsidR="007C7259" w:rsidRPr="007C7259" w:rsidTr="00121AD2">
        <w:trPr>
          <w:trHeight w:val="315"/>
        </w:trPr>
        <w:tc>
          <w:tcPr>
            <w:tcW w:w="2099" w:type="dxa"/>
            <w:vMerge w:val="restart"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1.2.2.Основное мероприятие «Развитие инженерной инфраструктуры на сельских территориях»</w:t>
            </w:r>
          </w:p>
        </w:tc>
        <w:tc>
          <w:tcPr>
            <w:tcW w:w="1973" w:type="dxa"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всего</w:t>
            </w:r>
          </w:p>
        </w:tc>
        <w:tc>
          <w:tcPr>
            <w:tcW w:w="1279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Cs w:val="28"/>
              </w:rPr>
              <w:t>95609,9</w:t>
            </w:r>
          </w:p>
        </w:tc>
        <w:tc>
          <w:tcPr>
            <w:tcW w:w="1278" w:type="dxa"/>
            <w:noWrap/>
            <w:hideMark/>
          </w:tcPr>
          <w:p w:rsidR="007C7259" w:rsidRPr="007C7259" w:rsidRDefault="00040EA7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Cs w:val="28"/>
              </w:rPr>
              <w:t>51443,9</w:t>
            </w: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-</w:t>
            </w: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>-</w:t>
            </w:r>
          </w:p>
        </w:tc>
        <w:tc>
          <w:tcPr>
            <w:tcW w:w="67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7C7259">
              <w:rPr>
                <w:rFonts w:ascii="Times New Roman" w:hAnsi="Times New Roman" w:cs="Times New Roman"/>
                <w:b/>
                <w:bCs/>
                <w:szCs w:val="28"/>
              </w:rPr>
              <w:t xml:space="preserve">-    </w:t>
            </w:r>
          </w:p>
        </w:tc>
      </w:tr>
      <w:tr w:rsidR="007C7259" w:rsidRPr="007C7259" w:rsidTr="00121AD2">
        <w:trPr>
          <w:trHeight w:val="315"/>
        </w:trPr>
        <w:tc>
          <w:tcPr>
            <w:tcW w:w="2099" w:type="dxa"/>
            <w:vMerge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973" w:type="dxa"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в том числе:</w:t>
            </w:r>
          </w:p>
        </w:tc>
        <w:tc>
          <w:tcPr>
            <w:tcW w:w="1279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278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7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 </w:t>
            </w:r>
          </w:p>
        </w:tc>
      </w:tr>
      <w:tr w:rsidR="007C7259" w:rsidRPr="007C7259" w:rsidTr="00121AD2">
        <w:trPr>
          <w:trHeight w:val="315"/>
        </w:trPr>
        <w:tc>
          <w:tcPr>
            <w:tcW w:w="2099" w:type="dxa"/>
            <w:vMerge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973" w:type="dxa"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федеральный бюджет</w:t>
            </w:r>
          </w:p>
        </w:tc>
        <w:tc>
          <w:tcPr>
            <w:tcW w:w="1279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89 873,3</w:t>
            </w:r>
          </w:p>
        </w:tc>
        <w:tc>
          <w:tcPr>
            <w:tcW w:w="1278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50 415,0</w:t>
            </w: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-</w:t>
            </w: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-</w:t>
            </w:r>
          </w:p>
        </w:tc>
        <w:tc>
          <w:tcPr>
            <w:tcW w:w="67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 xml:space="preserve">                      -    </w:t>
            </w:r>
          </w:p>
        </w:tc>
      </w:tr>
      <w:tr w:rsidR="007C7259" w:rsidRPr="007C7259" w:rsidTr="00121AD2">
        <w:trPr>
          <w:trHeight w:val="630"/>
        </w:trPr>
        <w:tc>
          <w:tcPr>
            <w:tcW w:w="2099" w:type="dxa"/>
            <w:vMerge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973" w:type="dxa"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республиканский бюджет</w:t>
            </w:r>
          </w:p>
        </w:tc>
        <w:tc>
          <w:tcPr>
            <w:tcW w:w="1279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5 736,6</w:t>
            </w:r>
          </w:p>
        </w:tc>
        <w:tc>
          <w:tcPr>
            <w:tcW w:w="1278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1 028,9</w:t>
            </w: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-</w:t>
            </w:r>
          </w:p>
        </w:tc>
        <w:tc>
          <w:tcPr>
            <w:tcW w:w="113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>-</w:t>
            </w:r>
          </w:p>
        </w:tc>
        <w:tc>
          <w:tcPr>
            <w:tcW w:w="674" w:type="dxa"/>
            <w:noWrap/>
            <w:hideMark/>
          </w:tcPr>
          <w:p w:rsidR="007C7259" w:rsidRPr="007C7259" w:rsidRDefault="007C7259" w:rsidP="001B3461">
            <w:pPr>
              <w:shd w:val="clear" w:color="auto" w:fill="FFFFFF"/>
              <w:tabs>
                <w:tab w:val="left" w:pos="5486"/>
              </w:tabs>
              <w:spacing w:after="0"/>
              <w:rPr>
                <w:rFonts w:ascii="Times New Roman" w:hAnsi="Times New Roman" w:cs="Times New Roman"/>
                <w:szCs w:val="28"/>
              </w:rPr>
            </w:pPr>
            <w:r w:rsidRPr="007C7259">
              <w:rPr>
                <w:rFonts w:ascii="Times New Roman" w:hAnsi="Times New Roman" w:cs="Times New Roman"/>
                <w:szCs w:val="28"/>
              </w:rPr>
              <w:t xml:space="preserve">                      -    </w:t>
            </w:r>
          </w:p>
        </w:tc>
      </w:tr>
    </w:tbl>
    <w:p w:rsidR="00BF7D5F" w:rsidRDefault="00BF7D5F" w:rsidP="00E805BD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F5771B" w:rsidRDefault="00F5771B" w:rsidP="002140C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Всего по Госпрограмме расход</w:t>
      </w:r>
      <w:r w:rsidR="006008D6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6008D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г. по сравнению с 202</w:t>
      </w:r>
      <w:r w:rsidR="006008D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г. увеличи</w:t>
      </w:r>
      <w:r w:rsidR="002140CB">
        <w:rPr>
          <w:rFonts w:ascii="Times New Roman" w:hAnsi="Times New Roman" w:cs="Times New Roman"/>
          <w:sz w:val="28"/>
          <w:szCs w:val="28"/>
        </w:rPr>
        <w:t>ваю</w:t>
      </w:r>
      <w:r>
        <w:rPr>
          <w:rFonts w:ascii="Times New Roman" w:hAnsi="Times New Roman" w:cs="Times New Roman"/>
          <w:sz w:val="28"/>
          <w:szCs w:val="28"/>
        </w:rPr>
        <w:t>тся на 218712,6 тыс. руб.  в т.ч. с федерального бюджета на 211190,4 тыс. руб., с республиканского бюджета на 7522,0 тыс. руб.</w:t>
      </w:r>
      <w:r w:rsidR="006E6058">
        <w:rPr>
          <w:rFonts w:ascii="Times New Roman" w:hAnsi="Times New Roman" w:cs="Times New Roman"/>
          <w:sz w:val="28"/>
          <w:szCs w:val="28"/>
        </w:rPr>
        <w:t xml:space="preserve"> В 2022 г. предусмотрены расходы всего в сумме 5091,9 тыс. руб. в т.ч. с федерального бюджета 4990,1 тыс. руб., с республиканского бюджета в сумме 101,8 тыс</w:t>
      </w:r>
      <w:proofErr w:type="gramEnd"/>
      <w:r w:rsidR="006E6058">
        <w:rPr>
          <w:rFonts w:ascii="Times New Roman" w:hAnsi="Times New Roman" w:cs="Times New Roman"/>
          <w:sz w:val="28"/>
          <w:szCs w:val="28"/>
        </w:rPr>
        <w:t>. руб.</w:t>
      </w:r>
    </w:p>
    <w:p w:rsidR="00BD66D7" w:rsidRDefault="006E6058" w:rsidP="00E805B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 подпрограмме </w:t>
      </w:r>
      <w:r w:rsidRPr="006E6058">
        <w:rPr>
          <w:rFonts w:ascii="Times New Roman" w:hAnsi="Times New Roman" w:cs="Times New Roman"/>
          <w:bCs/>
          <w:sz w:val="28"/>
          <w:szCs w:val="28"/>
        </w:rPr>
        <w:t>«Создание условий для обеспечения доступным и комфортным жильем сельского населения»</w:t>
      </w:r>
      <w:r>
        <w:rPr>
          <w:rFonts w:ascii="Times New Roman" w:hAnsi="Times New Roman" w:cs="Times New Roman"/>
          <w:bCs/>
          <w:sz w:val="28"/>
          <w:szCs w:val="28"/>
        </w:rPr>
        <w:t xml:space="preserve"> в 2020 г. всего заложено средств в сумме 4451,1 тыс. руб. в т.ч. с федерального бюджета 4184,0 тыс. руб., с республиканского бюджета в сумме 267,1 тыс. руб., в 2021 г. наблюдается увеличение ассигнований всего на сумму 2225,0 тыс. руб. в т.ч. </w:t>
      </w:r>
      <w:r w:rsidR="00BD66D7">
        <w:rPr>
          <w:rFonts w:ascii="Times New Roman" w:hAnsi="Times New Roman" w:cs="Times New Roman"/>
          <w:bCs/>
          <w:sz w:val="28"/>
          <w:szCs w:val="28"/>
        </w:rPr>
        <w:t>с федерального бюджета на 2358,6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тыс. руб.</w:t>
      </w:r>
      <w:r w:rsidR="00BD66D7">
        <w:rPr>
          <w:rFonts w:ascii="Times New Roman" w:hAnsi="Times New Roman" w:cs="Times New Roman"/>
          <w:bCs/>
          <w:sz w:val="28"/>
          <w:szCs w:val="28"/>
        </w:rPr>
        <w:t xml:space="preserve">, с республиканского бюджета расходы снижены на 133,6 тыс. руб. В 2022 г.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D66D7">
        <w:rPr>
          <w:rFonts w:ascii="Times New Roman" w:hAnsi="Times New Roman" w:cs="Times New Roman"/>
          <w:sz w:val="28"/>
          <w:szCs w:val="28"/>
        </w:rPr>
        <w:t>предусмотрены расходы всего в сумме 2096,9 тыс. руб. в т.ч. с федерального бюджета 2055,0 тыс. руб., с республиканского бюджета в сумме 41,9 тыс. руб.</w:t>
      </w:r>
    </w:p>
    <w:p w:rsidR="00F842F3" w:rsidRDefault="00F842F3" w:rsidP="00E805BD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 подпрограмме </w:t>
      </w:r>
      <w:r w:rsidRPr="00F842F3">
        <w:rPr>
          <w:rFonts w:ascii="Times New Roman" w:hAnsi="Times New Roman" w:cs="Times New Roman"/>
          <w:sz w:val="28"/>
          <w:szCs w:val="28"/>
        </w:rPr>
        <w:t>«</w:t>
      </w:r>
      <w:r w:rsidRPr="00F842F3">
        <w:rPr>
          <w:rFonts w:ascii="Times New Roman" w:hAnsi="Times New Roman" w:cs="Times New Roman"/>
          <w:bCs/>
          <w:sz w:val="28"/>
          <w:szCs w:val="28"/>
        </w:rPr>
        <w:t xml:space="preserve">Создание и развитие инфраструктуры на сельских территориях» </w:t>
      </w:r>
      <w:r w:rsidRPr="006E6058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в 2020 г. всего заложено средств в сумме  316643,4 тыс. руб. в т.ч. с федерального бюджета 297644,7 тыс. руб., с республиканского бюджета в сумме  18998,7 тыс. руб., в 2021 г. наблюдается увеличение расходных ассигнований всего на сумму 216487,6 тыс. руб. в т.ч. с федерального бюджета на  208831,0 тыс. руб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., с республиканского бюджета на 7655,8 тыс. руб. В 2022 г.  </w:t>
      </w:r>
      <w:r>
        <w:rPr>
          <w:rFonts w:ascii="Times New Roman" w:hAnsi="Times New Roman" w:cs="Times New Roman"/>
          <w:sz w:val="28"/>
          <w:szCs w:val="28"/>
        </w:rPr>
        <w:t>предусмотрены расходы всего в сумме 2995,0 тыс. руб. в т.ч. с федерального бюджета 2935,1 тыс. руб., с республиканского бюджета в сумме 59,9 тыс. руб.</w:t>
      </w:r>
    </w:p>
    <w:p w:rsidR="0095631B" w:rsidRDefault="0001764A" w:rsidP="00E805B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40CB">
        <w:rPr>
          <w:rFonts w:ascii="Times New Roman" w:hAnsi="Times New Roman" w:cs="Times New Roman"/>
          <w:sz w:val="28"/>
          <w:szCs w:val="28"/>
        </w:rPr>
        <w:t>В 202</w:t>
      </w:r>
      <w:r w:rsidR="00E805BD">
        <w:rPr>
          <w:rFonts w:ascii="Times New Roman" w:hAnsi="Times New Roman" w:cs="Times New Roman"/>
          <w:sz w:val="28"/>
          <w:szCs w:val="28"/>
        </w:rPr>
        <w:t>1</w:t>
      </w:r>
      <w:r w:rsidRPr="002140CB">
        <w:rPr>
          <w:rFonts w:ascii="Times New Roman" w:hAnsi="Times New Roman" w:cs="Times New Roman"/>
          <w:sz w:val="28"/>
          <w:szCs w:val="28"/>
        </w:rPr>
        <w:t xml:space="preserve"> г.</w:t>
      </w:r>
      <w:r w:rsidR="005569CD">
        <w:rPr>
          <w:rFonts w:ascii="Times New Roman" w:hAnsi="Times New Roman" w:cs="Times New Roman"/>
          <w:sz w:val="28"/>
          <w:szCs w:val="28"/>
        </w:rPr>
        <w:t xml:space="preserve"> </w:t>
      </w:r>
      <w:r w:rsidR="00E805BD">
        <w:rPr>
          <w:rFonts w:ascii="Times New Roman" w:hAnsi="Times New Roman" w:cs="Times New Roman"/>
          <w:sz w:val="28"/>
          <w:szCs w:val="28"/>
        </w:rPr>
        <w:t xml:space="preserve">предусмотрено </w:t>
      </w:r>
      <w:r w:rsidR="00F86C89" w:rsidRPr="00F86C89">
        <w:rPr>
          <w:rFonts w:ascii="Times New Roman" w:hAnsi="Times New Roman" w:cs="Times New Roman"/>
          <w:sz w:val="28"/>
          <w:szCs w:val="28"/>
        </w:rPr>
        <w:t xml:space="preserve">Комплексное жилищное строительство микрорайона в северной части с. </w:t>
      </w:r>
      <w:proofErr w:type="spellStart"/>
      <w:r w:rsidR="00F86C89" w:rsidRPr="00F86C89">
        <w:rPr>
          <w:rFonts w:ascii="Times New Roman" w:hAnsi="Times New Roman" w:cs="Times New Roman"/>
          <w:sz w:val="28"/>
          <w:szCs w:val="28"/>
        </w:rPr>
        <w:t>Кабанск</w:t>
      </w:r>
      <w:proofErr w:type="spellEnd"/>
      <w:r w:rsidR="00F86C89" w:rsidRPr="00F86C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6C89" w:rsidRPr="00F86C89">
        <w:rPr>
          <w:rFonts w:ascii="Times New Roman" w:hAnsi="Times New Roman" w:cs="Times New Roman"/>
          <w:sz w:val="28"/>
          <w:szCs w:val="28"/>
        </w:rPr>
        <w:t>Кабанского</w:t>
      </w:r>
      <w:proofErr w:type="spellEnd"/>
      <w:r w:rsidR="00F86C89" w:rsidRPr="00F86C89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F86C89">
        <w:rPr>
          <w:rFonts w:ascii="Times New Roman" w:hAnsi="Times New Roman" w:cs="Times New Roman"/>
          <w:sz w:val="28"/>
          <w:szCs w:val="28"/>
        </w:rPr>
        <w:t>, ПСД на с</w:t>
      </w:r>
      <w:r w:rsidR="00F86C89" w:rsidRPr="00F86C89">
        <w:rPr>
          <w:rFonts w:ascii="Times New Roman" w:hAnsi="Times New Roman" w:cs="Times New Roman"/>
          <w:sz w:val="28"/>
          <w:szCs w:val="28"/>
        </w:rPr>
        <w:t>троительство школы на 275 мест в с</w:t>
      </w:r>
      <w:proofErr w:type="gramStart"/>
      <w:r w:rsidR="00F86C89" w:rsidRPr="00F86C89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="00F86C89">
        <w:rPr>
          <w:rFonts w:ascii="Times New Roman" w:hAnsi="Times New Roman" w:cs="Times New Roman"/>
          <w:sz w:val="28"/>
          <w:szCs w:val="28"/>
        </w:rPr>
        <w:t xml:space="preserve">етропавловка </w:t>
      </w:r>
      <w:proofErr w:type="spellStart"/>
      <w:r w:rsidR="00F86C89">
        <w:rPr>
          <w:rFonts w:ascii="Times New Roman" w:hAnsi="Times New Roman" w:cs="Times New Roman"/>
          <w:sz w:val="28"/>
          <w:szCs w:val="28"/>
        </w:rPr>
        <w:t>Джидинского</w:t>
      </w:r>
      <w:proofErr w:type="spellEnd"/>
      <w:r w:rsidR="00F86C89">
        <w:rPr>
          <w:rFonts w:ascii="Times New Roman" w:hAnsi="Times New Roman" w:cs="Times New Roman"/>
          <w:sz w:val="28"/>
          <w:szCs w:val="28"/>
        </w:rPr>
        <w:t xml:space="preserve"> района, </w:t>
      </w:r>
      <w:r w:rsidR="00F86C89">
        <w:rPr>
          <w:rFonts w:ascii="Times New Roman" w:hAnsi="Times New Roman" w:cs="Times New Roman"/>
          <w:sz w:val="28"/>
          <w:szCs w:val="28"/>
        </w:rPr>
        <w:lastRenderedPageBreak/>
        <w:t>ПСД на с</w:t>
      </w:r>
      <w:r w:rsidR="00F86C89" w:rsidRPr="00F86C89">
        <w:rPr>
          <w:rFonts w:ascii="Times New Roman" w:hAnsi="Times New Roman" w:cs="Times New Roman"/>
          <w:sz w:val="28"/>
          <w:szCs w:val="28"/>
        </w:rPr>
        <w:t xml:space="preserve">троительство детского сада на 280 мест в с.Петропавловка </w:t>
      </w:r>
      <w:proofErr w:type="spellStart"/>
      <w:r w:rsidR="00F86C89" w:rsidRPr="00F86C89">
        <w:rPr>
          <w:rFonts w:ascii="Times New Roman" w:hAnsi="Times New Roman" w:cs="Times New Roman"/>
          <w:sz w:val="28"/>
          <w:szCs w:val="28"/>
        </w:rPr>
        <w:t>Джидинского</w:t>
      </w:r>
      <w:proofErr w:type="spellEnd"/>
      <w:r w:rsidR="00F86C89" w:rsidRPr="00F86C89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F86C89">
        <w:rPr>
          <w:rFonts w:ascii="Times New Roman" w:hAnsi="Times New Roman" w:cs="Times New Roman"/>
          <w:sz w:val="28"/>
          <w:szCs w:val="28"/>
        </w:rPr>
        <w:t>, ПСД на с</w:t>
      </w:r>
      <w:r w:rsidR="00F86C89" w:rsidRPr="00F86C89">
        <w:rPr>
          <w:rFonts w:ascii="Times New Roman" w:hAnsi="Times New Roman" w:cs="Times New Roman"/>
          <w:sz w:val="28"/>
          <w:szCs w:val="28"/>
        </w:rPr>
        <w:t xml:space="preserve">троительство стадиона в с.Байкальское </w:t>
      </w:r>
      <w:proofErr w:type="spellStart"/>
      <w:r w:rsidR="00F86C89" w:rsidRPr="00F86C89">
        <w:rPr>
          <w:rFonts w:ascii="Times New Roman" w:hAnsi="Times New Roman" w:cs="Times New Roman"/>
          <w:sz w:val="28"/>
          <w:szCs w:val="28"/>
        </w:rPr>
        <w:t>Северо-Байкальского</w:t>
      </w:r>
      <w:proofErr w:type="spellEnd"/>
      <w:r w:rsidR="00F86C89" w:rsidRPr="00F86C89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F86C89">
        <w:rPr>
          <w:rFonts w:ascii="Times New Roman" w:hAnsi="Times New Roman" w:cs="Times New Roman"/>
          <w:sz w:val="28"/>
          <w:szCs w:val="28"/>
        </w:rPr>
        <w:t>, р</w:t>
      </w:r>
      <w:r w:rsidR="00F86C89" w:rsidRPr="00F86C89">
        <w:rPr>
          <w:rFonts w:ascii="Times New Roman" w:hAnsi="Times New Roman" w:cs="Times New Roman"/>
          <w:sz w:val="28"/>
          <w:szCs w:val="28"/>
        </w:rPr>
        <w:t>еализация проектов комплексного развития сельских территорий (сельских агломераций)</w:t>
      </w:r>
      <w:r w:rsidR="00F86C89">
        <w:rPr>
          <w:rFonts w:ascii="Times New Roman" w:hAnsi="Times New Roman" w:cs="Times New Roman"/>
          <w:sz w:val="28"/>
          <w:szCs w:val="28"/>
        </w:rPr>
        <w:t>, с</w:t>
      </w:r>
      <w:r w:rsidR="00F86C89" w:rsidRPr="00F86C89">
        <w:rPr>
          <w:rFonts w:ascii="Times New Roman" w:hAnsi="Times New Roman" w:cs="Times New Roman"/>
          <w:sz w:val="28"/>
          <w:szCs w:val="28"/>
        </w:rPr>
        <w:t>троительство поликлиники в с. Тарбагатай</w:t>
      </w:r>
      <w:r w:rsidR="00F86C89">
        <w:rPr>
          <w:rFonts w:ascii="Times New Roman" w:hAnsi="Times New Roman" w:cs="Times New Roman"/>
          <w:sz w:val="28"/>
          <w:szCs w:val="28"/>
        </w:rPr>
        <w:t>, у</w:t>
      </w:r>
      <w:r w:rsidR="00F86C89" w:rsidRPr="00F86C89">
        <w:rPr>
          <w:rFonts w:ascii="Times New Roman" w:hAnsi="Times New Roman" w:cs="Times New Roman"/>
          <w:sz w:val="28"/>
          <w:szCs w:val="28"/>
        </w:rPr>
        <w:t xml:space="preserve">стройство спортивной площадки с искусственным покрытием 30х16 по ул. </w:t>
      </w:r>
      <w:proofErr w:type="gramStart"/>
      <w:r w:rsidR="00F86C89" w:rsidRPr="00F86C89">
        <w:rPr>
          <w:rFonts w:ascii="Times New Roman" w:hAnsi="Times New Roman" w:cs="Times New Roman"/>
          <w:sz w:val="28"/>
          <w:szCs w:val="28"/>
        </w:rPr>
        <w:t>Школьная</w:t>
      </w:r>
      <w:proofErr w:type="gramEnd"/>
      <w:r w:rsidR="00F86C89" w:rsidRPr="00F86C89">
        <w:rPr>
          <w:rFonts w:ascii="Times New Roman" w:hAnsi="Times New Roman" w:cs="Times New Roman"/>
          <w:sz w:val="28"/>
          <w:szCs w:val="28"/>
        </w:rPr>
        <w:t xml:space="preserve">, 12 в с. </w:t>
      </w:r>
      <w:proofErr w:type="spellStart"/>
      <w:r w:rsidR="00F86C89" w:rsidRPr="00F86C89">
        <w:rPr>
          <w:rFonts w:ascii="Times New Roman" w:hAnsi="Times New Roman" w:cs="Times New Roman"/>
          <w:sz w:val="28"/>
          <w:szCs w:val="28"/>
        </w:rPr>
        <w:t>Шергино</w:t>
      </w:r>
      <w:proofErr w:type="spellEnd"/>
      <w:r w:rsidR="00F86C89" w:rsidRPr="00F86C89">
        <w:rPr>
          <w:rFonts w:ascii="Times New Roman" w:hAnsi="Times New Roman" w:cs="Times New Roman"/>
          <w:sz w:val="28"/>
          <w:szCs w:val="28"/>
        </w:rPr>
        <w:t>, МО СП «</w:t>
      </w:r>
      <w:proofErr w:type="spellStart"/>
      <w:r w:rsidR="00F86C89" w:rsidRPr="00F86C89">
        <w:rPr>
          <w:rFonts w:ascii="Times New Roman" w:hAnsi="Times New Roman" w:cs="Times New Roman"/>
          <w:sz w:val="28"/>
          <w:szCs w:val="28"/>
        </w:rPr>
        <w:t>Шергинское</w:t>
      </w:r>
      <w:proofErr w:type="spellEnd"/>
      <w:r w:rsidR="00F86C89" w:rsidRPr="00F86C89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F86C89" w:rsidRPr="00F86C89">
        <w:rPr>
          <w:rFonts w:ascii="Times New Roman" w:hAnsi="Times New Roman" w:cs="Times New Roman"/>
          <w:sz w:val="28"/>
          <w:szCs w:val="28"/>
        </w:rPr>
        <w:t>Кабанского</w:t>
      </w:r>
      <w:proofErr w:type="spellEnd"/>
      <w:r w:rsidR="00F86C89" w:rsidRPr="00F86C89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F86C89">
        <w:rPr>
          <w:rFonts w:ascii="Times New Roman" w:hAnsi="Times New Roman" w:cs="Times New Roman"/>
          <w:sz w:val="28"/>
          <w:szCs w:val="28"/>
        </w:rPr>
        <w:t>; с</w:t>
      </w:r>
      <w:r w:rsidR="00F86C89" w:rsidRPr="00F86C89">
        <w:rPr>
          <w:rFonts w:ascii="Times New Roman" w:hAnsi="Times New Roman" w:cs="Times New Roman"/>
          <w:sz w:val="28"/>
          <w:szCs w:val="28"/>
        </w:rPr>
        <w:t>троительство электросетей в г. Закаменск</w:t>
      </w:r>
      <w:r w:rsidR="00F86C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86C89" w:rsidRDefault="00F86C89" w:rsidP="00E805B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Отмечается низкая степень участия муниципальных</w:t>
      </w:r>
      <w:r w:rsidR="00121AD2">
        <w:rPr>
          <w:rFonts w:ascii="Times New Roman" w:hAnsi="Times New Roman" w:cs="Times New Roman"/>
          <w:sz w:val="28"/>
          <w:szCs w:val="28"/>
        </w:rPr>
        <w:t xml:space="preserve"> образований Республики Бурятия, за исключением </w:t>
      </w:r>
      <w:proofErr w:type="spellStart"/>
      <w:r w:rsidR="00121AD2">
        <w:rPr>
          <w:rFonts w:ascii="Times New Roman" w:hAnsi="Times New Roman" w:cs="Times New Roman"/>
          <w:sz w:val="28"/>
          <w:szCs w:val="28"/>
        </w:rPr>
        <w:t>Кабанского</w:t>
      </w:r>
      <w:proofErr w:type="spellEnd"/>
      <w:r w:rsidR="00121A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21AD2">
        <w:rPr>
          <w:rFonts w:ascii="Times New Roman" w:hAnsi="Times New Roman" w:cs="Times New Roman"/>
          <w:sz w:val="28"/>
          <w:szCs w:val="28"/>
        </w:rPr>
        <w:t>Тункинского</w:t>
      </w:r>
      <w:proofErr w:type="spellEnd"/>
      <w:r w:rsidR="00121A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21AD2">
        <w:rPr>
          <w:rFonts w:ascii="Times New Roman" w:hAnsi="Times New Roman" w:cs="Times New Roman"/>
          <w:sz w:val="28"/>
          <w:szCs w:val="28"/>
        </w:rPr>
        <w:t>Закаменского</w:t>
      </w:r>
      <w:proofErr w:type="spellEnd"/>
      <w:r w:rsidR="00121A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21AD2">
        <w:rPr>
          <w:rFonts w:ascii="Times New Roman" w:hAnsi="Times New Roman" w:cs="Times New Roman"/>
          <w:sz w:val="28"/>
          <w:szCs w:val="28"/>
        </w:rPr>
        <w:t>Северо-Байкальского</w:t>
      </w:r>
      <w:proofErr w:type="spellEnd"/>
      <w:proofErr w:type="gramStart"/>
      <w:r w:rsidR="00121AD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121A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1AD2">
        <w:rPr>
          <w:rFonts w:ascii="Times New Roman" w:hAnsi="Times New Roman" w:cs="Times New Roman"/>
          <w:sz w:val="28"/>
          <w:szCs w:val="28"/>
        </w:rPr>
        <w:t>Джидинского</w:t>
      </w:r>
      <w:proofErr w:type="spellEnd"/>
      <w:r w:rsidR="00121AD2">
        <w:rPr>
          <w:rFonts w:ascii="Times New Roman" w:hAnsi="Times New Roman" w:cs="Times New Roman"/>
          <w:sz w:val="28"/>
          <w:szCs w:val="28"/>
        </w:rPr>
        <w:t xml:space="preserve"> районов.</w:t>
      </w:r>
    </w:p>
    <w:p w:rsidR="00121AD2" w:rsidRDefault="00121AD2" w:rsidP="00121AD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доработке Госпрограммы предлагаем учесть вышеуказанные замечания и предложения.</w:t>
      </w:r>
    </w:p>
    <w:p w:rsidR="00121AD2" w:rsidRDefault="00121AD2" w:rsidP="00121AD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21AD2" w:rsidRDefault="00121AD2" w:rsidP="00121AD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21AD2" w:rsidRDefault="00121AD2" w:rsidP="00121AD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21AD2" w:rsidRDefault="00121AD2" w:rsidP="00121AD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21AD2" w:rsidRDefault="00121AD2" w:rsidP="00121AD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21AD2" w:rsidRDefault="00121AD2" w:rsidP="00121AD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21AD2" w:rsidRDefault="00121AD2" w:rsidP="00121AD2">
      <w:pPr>
        <w:jc w:val="both"/>
      </w:pPr>
      <w:r>
        <w:rPr>
          <w:rFonts w:ascii="Times New Roman" w:hAnsi="Times New Roman"/>
          <w:b/>
          <w:sz w:val="28"/>
          <w:szCs w:val="28"/>
        </w:rPr>
        <w:t xml:space="preserve">Председатель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ab/>
        <w:t xml:space="preserve">         Е.В. Пегасов</w:t>
      </w:r>
    </w:p>
    <w:p w:rsidR="00121AD2" w:rsidRPr="0095631B" w:rsidRDefault="00121AD2" w:rsidP="00121AD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121AD2" w:rsidRPr="0095631B" w:rsidSect="00162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665AFF"/>
    <w:rsid w:val="0001764A"/>
    <w:rsid w:val="00040EA7"/>
    <w:rsid w:val="00070A7C"/>
    <w:rsid w:val="00071AF9"/>
    <w:rsid w:val="000774B9"/>
    <w:rsid w:val="000D4B77"/>
    <w:rsid w:val="000F56BC"/>
    <w:rsid w:val="0010219C"/>
    <w:rsid w:val="00121AD2"/>
    <w:rsid w:val="00140745"/>
    <w:rsid w:val="001619F6"/>
    <w:rsid w:val="0016279E"/>
    <w:rsid w:val="001766C5"/>
    <w:rsid w:val="001B3461"/>
    <w:rsid w:val="002140CB"/>
    <w:rsid w:val="002C4776"/>
    <w:rsid w:val="002F1C3E"/>
    <w:rsid w:val="004A09A9"/>
    <w:rsid w:val="005569CD"/>
    <w:rsid w:val="005A2007"/>
    <w:rsid w:val="006008D6"/>
    <w:rsid w:val="00621034"/>
    <w:rsid w:val="00661C82"/>
    <w:rsid w:val="00665AFF"/>
    <w:rsid w:val="006E447C"/>
    <w:rsid w:val="006E6058"/>
    <w:rsid w:val="00730DBB"/>
    <w:rsid w:val="007C7259"/>
    <w:rsid w:val="008E2D46"/>
    <w:rsid w:val="0095631B"/>
    <w:rsid w:val="00A437AE"/>
    <w:rsid w:val="00B529A1"/>
    <w:rsid w:val="00BC3749"/>
    <w:rsid w:val="00BD66D7"/>
    <w:rsid w:val="00BE4BAA"/>
    <w:rsid w:val="00BF7D5F"/>
    <w:rsid w:val="00DA2C76"/>
    <w:rsid w:val="00DC7DD0"/>
    <w:rsid w:val="00E805BD"/>
    <w:rsid w:val="00EC24AD"/>
    <w:rsid w:val="00F279D2"/>
    <w:rsid w:val="00F5771B"/>
    <w:rsid w:val="00F842F3"/>
    <w:rsid w:val="00F86C89"/>
    <w:rsid w:val="00FF38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79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D8C639BBE03C258C84B8C38D6F58FA0B7569849BE41F8D24AA34C92B2A7AA140480FC46151346D2BF6B6AF6D63135D6D064389ACE45968978DBBEw8L9C" TargetMode="External"/><Relationship Id="rId4" Type="http://schemas.openxmlformats.org/officeDocument/2006/relationships/hyperlink" Target="consultantplus://offline/ref=0D8C639BBE03C258C84B8C38D6F58FA0B7569849BE41F8D24AA34C92B2A7AA140480FC46151346D2BE6364F5D63135D6D064389ACE45968978DBBEw8L9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6</Pages>
  <Words>1720</Words>
  <Characters>9807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LubsanovaSB</dc:creator>
  <cp:lastModifiedBy>UbeevES</cp:lastModifiedBy>
  <cp:revision>21</cp:revision>
  <dcterms:created xsi:type="dcterms:W3CDTF">2020-12-15T02:00:00Z</dcterms:created>
  <dcterms:modified xsi:type="dcterms:W3CDTF">2020-12-16T09:07:00Z</dcterms:modified>
</cp:coreProperties>
</file>